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B9DEA" w14:textId="2BC699E9" w:rsidR="003935D9" w:rsidRDefault="003935D9" w:rsidP="003935D9">
      <w:pPr>
        <w:jc w:val="right"/>
        <w:rPr>
          <w:rFonts w:ascii="UD デジタル 教科書体 NP" w:eastAsia="UD デジタル 教科書体 NP"/>
          <w:sz w:val="24"/>
        </w:rPr>
      </w:pPr>
      <w:r w:rsidRPr="003935D9">
        <w:rPr>
          <w:rFonts w:ascii="UD デジタル 教科書体 NP" w:eastAsia="UD デジタル 教科書体 NP" w:hint="eastAsia"/>
          <w:sz w:val="24"/>
        </w:rPr>
        <w:t>令和７年度</w:t>
      </w:r>
      <w:r w:rsidR="00052EE0">
        <w:rPr>
          <w:rFonts w:ascii="UD デジタル 教科書体 NP" w:eastAsia="UD デジタル 教科書体 NP" w:hint="eastAsia"/>
          <w:sz w:val="24"/>
        </w:rPr>
        <w:t>2</w:t>
      </w:r>
      <w:r w:rsidRPr="003935D9">
        <w:rPr>
          <w:rFonts w:ascii="UD デジタル 教科書体 NP" w:eastAsia="UD デジタル 教科書体 NP" w:hint="eastAsia"/>
          <w:sz w:val="24"/>
        </w:rPr>
        <w:t>月</w:t>
      </w:r>
    </w:p>
    <w:p w14:paraId="277EFFE4" w14:textId="77777777" w:rsidR="00146FC7" w:rsidRDefault="00146FC7" w:rsidP="003935D9">
      <w:pPr>
        <w:jc w:val="right"/>
        <w:rPr>
          <w:rFonts w:ascii="UD デジタル 教科書体 NP" w:eastAsia="UD デジタル 教科書体 NP"/>
          <w:sz w:val="24"/>
        </w:rPr>
      </w:pPr>
    </w:p>
    <w:p w14:paraId="612AD0A6" w14:textId="77777777" w:rsidR="00146FC7" w:rsidRPr="00146FC7" w:rsidRDefault="00146FC7" w:rsidP="00146FC7">
      <w:pPr>
        <w:jc w:val="center"/>
        <w:rPr>
          <w:rFonts w:ascii="UD デジタル 教科書体 NP" w:eastAsia="UD デジタル 教科書体 NP"/>
          <w:b/>
          <w:bCs/>
          <w:sz w:val="36"/>
          <w:szCs w:val="40"/>
        </w:rPr>
      </w:pPr>
      <w:r w:rsidRPr="00146FC7">
        <w:rPr>
          <w:rFonts w:ascii="UD デジタル 教科書体 NP" w:eastAsia="UD デジタル 教科書体 NP" w:hint="eastAsia"/>
          <w:b/>
          <w:bCs/>
          <w:sz w:val="36"/>
          <w:szCs w:val="40"/>
        </w:rPr>
        <w:t>とうきょう すくわくプログラム活動報告書</w:t>
      </w:r>
    </w:p>
    <w:p w14:paraId="439CDF6D" w14:textId="77777777" w:rsidR="00146FC7" w:rsidRDefault="00146FC7" w:rsidP="00146FC7">
      <w:pPr>
        <w:ind w:right="-1"/>
        <w:jc w:val="right"/>
        <w:rPr>
          <w:rFonts w:ascii="UD デジタル 教科書体 NP" w:eastAsia="UD デジタル 教科書体 NP"/>
          <w:sz w:val="24"/>
        </w:rPr>
      </w:pPr>
    </w:p>
    <w:p w14:paraId="7595D4C0" w14:textId="53356CD4" w:rsidR="003935D9" w:rsidRPr="003935D9" w:rsidRDefault="003935D9" w:rsidP="00146FC7">
      <w:pPr>
        <w:ind w:right="-1"/>
        <w:jc w:val="right"/>
        <w:rPr>
          <w:rFonts w:ascii="UD デジタル 教科書体 NP" w:eastAsia="UD デジタル 教科書体 NP"/>
          <w:sz w:val="24"/>
        </w:rPr>
      </w:pPr>
      <w:r w:rsidRPr="003935D9">
        <w:rPr>
          <w:rFonts w:ascii="UD デジタル 教科書体 NP" w:eastAsia="UD デジタル 教科書体 NP" w:hint="eastAsia"/>
          <w:sz w:val="24"/>
        </w:rPr>
        <w:t>社会福祉法人　雲柱社</w:t>
      </w:r>
    </w:p>
    <w:p w14:paraId="0383CC50" w14:textId="100FB32E" w:rsidR="003935D9" w:rsidRPr="003935D9" w:rsidRDefault="003935D9" w:rsidP="003935D9">
      <w:pPr>
        <w:jc w:val="right"/>
        <w:rPr>
          <w:rFonts w:ascii="UD デジタル 教科書体 NP" w:eastAsia="UD デジタル 教科書体 NP"/>
          <w:sz w:val="24"/>
        </w:rPr>
      </w:pPr>
      <w:r w:rsidRPr="003935D9">
        <w:rPr>
          <w:rFonts w:ascii="UD デジタル 教科書体 NP" w:eastAsia="UD デジタル 教科書体 NP" w:hint="eastAsia"/>
          <w:sz w:val="24"/>
        </w:rPr>
        <w:t>虹のひかり保育園</w:t>
      </w:r>
    </w:p>
    <w:p w14:paraId="0B688D6A" w14:textId="5AC38CBA"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rPr>
        <w:t>１．活動のテーマ</w:t>
      </w:r>
    </w:p>
    <w:p w14:paraId="0B7AC45E" w14:textId="6C4A92F2"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59264" behindDoc="0" locked="0" layoutInCell="1" allowOverlap="1" wp14:anchorId="7D3526AC" wp14:editId="0AD06806">
                <wp:simplePos x="0" y="0"/>
                <wp:positionH relativeFrom="margin">
                  <wp:align>right</wp:align>
                </wp:positionH>
                <wp:positionV relativeFrom="paragraph">
                  <wp:posOffset>324485</wp:posOffset>
                </wp:positionV>
                <wp:extent cx="5368925" cy="361315"/>
                <wp:effectExtent l="0" t="0" r="22225" b="1968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361507"/>
                        </a:xfrm>
                        <a:prstGeom prst="rect">
                          <a:avLst/>
                        </a:prstGeom>
                        <a:solidFill>
                          <a:srgbClr val="FFFFFF"/>
                        </a:solidFill>
                        <a:ln w="9525">
                          <a:solidFill>
                            <a:srgbClr val="000000"/>
                          </a:solidFill>
                          <a:miter lim="800000"/>
                          <a:headEnd/>
                          <a:tailEnd/>
                        </a:ln>
                      </wps:spPr>
                      <wps:txbx>
                        <w:txbxContent>
                          <w:p w14:paraId="4FA6F6EC" w14:textId="2390810C" w:rsidR="00E10D55" w:rsidRPr="00380AB4" w:rsidRDefault="00F331EA">
                            <w:pPr>
                              <w:rPr>
                                <w:rFonts w:eastAsiaTheme="minorHAnsi"/>
                              </w:rPr>
                            </w:pPr>
                            <w:r w:rsidRPr="00380AB4">
                              <w:rPr>
                                <w:rFonts w:eastAsiaTheme="minorHAnsi" w:hint="eastAsia"/>
                              </w:rPr>
                              <w:t>食感（触感）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3526AC" id="_x0000_t202" coordsize="21600,21600" o:spt="202" path="m,l,21600r21600,l21600,xe">
                <v:stroke joinstyle="miter"/>
                <v:path gradientshapeok="t" o:connecttype="rect"/>
              </v:shapetype>
              <v:shape id="テキスト ボックス 2" o:spid="_x0000_s1026" type="#_x0000_t202" style="position:absolute;margin-left:371.55pt;margin-top:25.55pt;width:422.75pt;height:28.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">
                <v:textbox>
                  <w:txbxContent>
                    <w:p w14:paraId="4FA6F6EC" w14:textId="2390810C" w:rsidR="00E10D55" w:rsidRPr="00380AB4" w:rsidRDefault="00F331EA">
                      <w:pPr>
                        <w:rPr>
                          <w:rFonts w:eastAsiaTheme="minorHAnsi"/>
                        </w:rPr>
                      </w:pPr>
                      <w:r w:rsidRPr="00380AB4">
                        <w:rPr>
                          <w:rFonts w:eastAsiaTheme="minorHAnsi" w:hint="eastAsia"/>
                        </w:rPr>
                        <w:t>食感（触感）</w:t>
                      </w:r>
                    </w:p>
                  </w:txbxContent>
                </v:textbox>
                <w10:wrap type="square" anchorx="margin"/>
              </v:shape>
            </w:pict>
          </mc:Fallback>
        </mc:AlternateContent>
      </w:r>
      <w:r w:rsidRPr="003935D9">
        <w:rPr>
          <w:rFonts w:ascii="UD デジタル 教科書体 NP" w:eastAsia="UD デジタル 教科書体 NP" w:hint="eastAsia"/>
        </w:rPr>
        <w:t>＜テーマ＞</w:t>
      </w:r>
    </w:p>
    <w:p w14:paraId="7FCC08EF" w14:textId="568AE779" w:rsidR="00E10D55" w:rsidRPr="003935D9" w:rsidRDefault="00E10D55" w:rsidP="00E10D55">
      <w:pPr>
        <w:rPr>
          <w:rFonts w:ascii="UD デジタル 教科書体 NP" w:eastAsia="UD デジタル 教科書体 NP"/>
        </w:rPr>
      </w:pPr>
    </w:p>
    <w:p w14:paraId="2D264511" w14:textId="25D0E25D" w:rsidR="00E10D55" w:rsidRPr="003935D9" w:rsidRDefault="00F331EA"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61312" behindDoc="0" locked="0" layoutInCell="1" allowOverlap="1" wp14:anchorId="73AA382B" wp14:editId="7F8CF6B0">
                <wp:simplePos x="0" y="0"/>
                <wp:positionH relativeFrom="margin">
                  <wp:align>right</wp:align>
                </wp:positionH>
                <wp:positionV relativeFrom="paragraph">
                  <wp:posOffset>335502</wp:posOffset>
                </wp:positionV>
                <wp:extent cx="5368925" cy="561975"/>
                <wp:effectExtent l="0" t="0" r="22225" b="28575"/>
                <wp:wrapSquare wrapText="bothSides"/>
                <wp:docPr id="1819117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561975"/>
                        </a:xfrm>
                        <a:prstGeom prst="rect">
                          <a:avLst/>
                        </a:prstGeom>
                        <a:solidFill>
                          <a:srgbClr val="FFFFFF"/>
                        </a:solidFill>
                        <a:ln w="9525">
                          <a:solidFill>
                            <a:srgbClr val="000000"/>
                          </a:solidFill>
                          <a:miter lim="800000"/>
                          <a:headEnd/>
                          <a:tailEnd/>
                        </a:ln>
                      </wps:spPr>
                      <wps:txbx>
                        <w:txbxContent>
                          <w:p w14:paraId="477FDAAC" w14:textId="5988D383" w:rsidR="00E10D55" w:rsidRDefault="00F331EA" w:rsidP="00F331EA">
                            <w:r>
                              <w:rPr>
                                <w:rFonts w:hint="eastAsia"/>
                              </w:rPr>
                              <w:t>味や噛み応えで「おいしい」と感じている子どもたちの姿や、クッキング活動の中で食感を言葉で表現してくれる子どもたちの姿があったため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A382B" id="_x0000_s1027" type="#_x0000_t202" style="position:absolute;margin-left:371.55pt;margin-top:26.4pt;width:422.75pt;height:44.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">
                <v:textbox>
                  <w:txbxContent>
                    <w:p w14:paraId="477FDAAC" w14:textId="5988D383" w:rsidR="00E10D55" w:rsidRDefault="00F331EA" w:rsidP="00F331EA">
                      <w:r>
                        <w:rPr>
                          <w:rFonts w:hint="eastAsia"/>
                        </w:rPr>
                        <w:t>味や噛み応えで「おいしい」と感じている子どもたちの姿や、クッキング活動の中で食感を言葉で表現してくれる子どもたちの姿があったため</w:t>
                      </w:r>
                    </w:p>
                  </w:txbxContent>
                </v:textbox>
                <w10:wrap type="square" anchorx="margin"/>
              </v:shape>
            </w:pict>
          </mc:Fallback>
        </mc:AlternateContent>
      </w:r>
      <w:r w:rsidR="00E10D55" w:rsidRPr="003935D9">
        <w:rPr>
          <w:rFonts w:ascii="UD デジタル 教科書体 NP" w:eastAsia="UD デジタル 教科書体 NP" w:hint="eastAsia"/>
        </w:rPr>
        <w:t>＜テーマの設定理由＞</w:t>
      </w:r>
      <w:r w:rsidR="00E10D55" w:rsidRPr="003935D9">
        <w:rPr>
          <w:rFonts w:ascii="UD デジタル 教科書体 NP" w:eastAsia="UD デジタル 教科書体 NP" w:hint="eastAsia"/>
        </w:rPr>
        <w:tab/>
      </w:r>
    </w:p>
    <w:p w14:paraId="00FBF414" w14:textId="50A011ED"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p>
    <w:p w14:paraId="47959DD3" w14:textId="15EEEB95"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63360" behindDoc="0" locked="0" layoutInCell="1" allowOverlap="1" wp14:anchorId="3B3571F7" wp14:editId="2B800BB2">
                <wp:simplePos x="0" y="0"/>
                <wp:positionH relativeFrom="margin">
                  <wp:align>right</wp:align>
                </wp:positionH>
                <wp:positionV relativeFrom="paragraph">
                  <wp:posOffset>289796</wp:posOffset>
                </wp:positionV>
                <wp:extent cx="5368925" cy="838200"/>
                <wp:effectExtent l="0" t="0" r="22225" b="19050"/>
                <wp:wrapSquare wrapText="bothSides"/>
                <wp:docPr id="13075719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838200"/>
                        </a:xfrm>
                        <a:prstGeom prst="rect">
                          <a:avLst/>
                        </a:prstGeom>
                        <a:solidFill>
                          <a:srgbClr val="FFFFFF"/>
                        </a:solidFill>
                        <a:ln w="9525">
                          <a:solidFill>
                            <a:srgbClr val="000000"/>
                          </a:solidFill>
                          <a:miter lim="800000"/>
                          <a:headEnd/>
                          <a:tailEnd/>
                        </a:ln>
                      </wps:spPr>
                      <wps:txbx>
                        <w:txbxContent>
                          <w:p w14:paraId="18ACF230" w14:textId="50283DA1" w:rsidR="00E10D55" w:rsidRDefault="00F331EA" w:rsidP="00F331EA">
                            <w:r>
                              <w:rPr>
                                <w:rFonts w:hint="eastAsia"/>
                              </w:rPr>
                              <w:t>自分や友達の噛んでいる音を聞いてみる→噛むことで味や食感に気付き言葉で表現する→</w:t>
                            </w:r>
                            <w:proofErr w:type="gramStart"/>
                            <w:r>
                              <w:rPr>
                                <w:rFonts w:hint="eastAsia"/>
                              </w:rPr>
                              <w:t>かみかみ</w:t>
                            </w:r>
                            <w:proofErr w:type="gramEnd"/>
                            <w:r>
                              <w:rPr>
                                <w:rFonts w:hint="eastAsia"/>
                              </w:rPr>
                              <w:t>メニューを献立に取り入れているので</w:t>
                            </w:r>
                            <w:proofErr w:type="gramStart"/>
                            <w:r>
                              <w:rPr>
                                <w:rFonts w:hint="eastAsia"/>
                              </w:rPr>
                              <w:t>かみかみ</w:t>
                            </w:r>
                            <w:proofErr w:type="gramEnd"/>
                            <w:r>
                              <w:rPr>
                                <w:rFonts w:hint="eastAsia"/>
                              </w:rPr>
                              <w:t>メニューの日にクッキングを行いより噛むことを楽しんでもらえるようにする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571F7" id="_x0000_s1028" type="#_x0000_t202" style="position:absolute;margin-left:371.55pt;margin-top:22.8pt;width:422.75pt;height:66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">
                <v:textbox>
                  <w:txbxContent>
                    <w:p w14:paraId="18ACF230" w14:textId="50283DA1" w:rsidR="00E10D55" w:rsidRDefault="00F331EA" w:rsidP="00F331EA">
                      <w:r>
                        <w:rPr>
                          <w:rFonts w:hint="eastAsia"/>
                        </w:rPr>
                        <w:t>自分や友達の噛んでいる音を聞いてみる→噛むことで味や食感に気付き言葉で表現する→かみかみメニューを献立に取り入れているのでかみかみメニューの日にクッキングを行いより噛むことを楽しんでもらえるようにする</w:t>
                      </w:r>
                    </w:p>
                  </w:txbxContent>
                </v:textbox>
                <w10:wrap type="square" anchorx="margin"/>
              </v:shape>
            </w:pict>
          </mc:Fallback>
        </mc:AlternateContent>
      </w:r>
      <w:r w:rsidRPr="003935D9">
        <w:rPr>
          <w:rFonts w:ascii="UD デジタル 教科書体 NP" w:eastAsia="UD デジタル 教科書体 NP" w:hint="eastAsia"/>
        </w:rPr>
        <w:t>２．活動スケジュール</w:t>
      </w:r>
    </w:p>
    <w:p w14:paraId="5FBBDEDB" w14:textId="445D8A94" w:rsidR="00E10D55" w:rsidRPr="003935D9" w:rsidRDefault="00E10D55" w:rsidP="00E10D55">
      <w:pPr>
        <w:rPr>
          <w:rFonts w:ascii="UD デジタル 教科書体 NP" w:eastAsia="UD デジタル 教科書体 NP"/>
        </w:rPr>
      </w:pPr>
    </w:p>
    <w:p w14:paraId="461CD272" w14:textId="79F87F08" w:rsidR="00E10D55" w:rsidRPr="003935D9" w:rsidRDefault="00F331EA"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65408" behindDoc="0" locked="0" layoutInCell="1" allowOverlap="1" wp14:anchorId="11BD5C0B" wp14:editId="0C7AA874">
                <wp:simplePos x="0" y="0"/>
                <wp:positionH relativeFrom="margin">
                  <wp:align>right</wp:align>
                </wp:positionH>
                <wp:positionV relativeFrom="paragraph">
                  <wp:posOffset>321310</wp:posOffset>
                </wp:positionV>
                <wp:extent cx="5368925" cy="531495"/>
                <wp:effectExtent l="0" t="0" r="22225" b="20955"/>
                <wp:wrapSquare wrapText="bothSides"/>
                <wp:docPr id="10626615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531628"/>
                        </a:xfrm>
                        <a:prstGeom prst="rect">
                          <a:avLst/>
                        </a:prstGeom>
                        <a:solidFill>
                          <a:srgbClr val="FFFFFF"/>
                        </a:solidFill>
                        <a:ln w="9525">
                          <a:solidFill>
                            <a:srgbClr val="000000"/>
                          </a:solidFill>
                          <a:miter lim="800000"/>
                          <a:headEnd/>
                          <a:tailEnd/>
                        </a:ln>
                      </wps:spPr>
                      <wps:txbx>
                        <w:txbxContent>
                          <w:p w14:paraId="364EA9D7" w14:textId="51D39C73" w:rsidR="00E10D55" w:rsidRDefault="00F331EA" w:rsidP="00F331EA">
                            <w:r>
                              <w:rPr>
                                <w:rFonts w:hint="eastAsia"/>
                              </w:rPr>
                              <w:t>購入した物はなし。今年度は子どもたちの咀嚼力向上、よく噛んで食べる習慣をつけてもらうことを目的に</w:t>
                            </w:r>
                            <w:r w:rsidR="00052EE0">
                              <w:rPr>
                                <w:rFonts w:hint="eastAsia"/>
                              </w:rPr>
                              <w:t>毎月</w:t>
                            </w:r>
                            <w:r>
                              <w:rPr>
                                <w:rFonts w:hint="eastAsia"/>
                              </w:rPr>
                              <w:t>「</w:t>
                            </w:r>
                            <w:proofErr w:type="gramStart"/>
                            <w:r>
                              <w:rPr>
                                <w:rFonts w:hint="eastAsia"/>
                              </w:rPr>
                              <w:t>かみかみ</w:t>
                            </w:r>
                            <w:proofErr w:type="gramEnd"/>
                            <w:r>
                              <w:rPr>
                                <w:rFonts w:hint="eastAsia"/>
                              </w:rPr>
                              <w:t>メニュー」を</w:t>
                            </w:r>
                            <w:r w:rsidR="00376097">
                              <w:rPr>
                                <w:rFonts w:hint="eastAsia"/>
                              </w:rPr>
                              <w:t>献立に</w:t>
                            </w:r>
                            <w:r>
                              <w:rPr>
                                <w:rFonts w:hint="eastAsia"/>
                              </w:rPr>
                              <w:t>取り入れている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D5C0B" id="_x0000_s1029" type="#_x0000_t202" style="position:absolute;margin-left:371.55pt;margin-top:25.3pt;width:422.75pt;height:41.8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">
                <v:textbox>
                  <w:txbxContent>
                    <w:p w14:paraId="364EA9D7" w14:textId="51D39C73" w:rsidR="00E10D55" w:rsidRDefault="00F331EA" w:rsidP="00F331EA">
                      <w:r>
                        <w:rPr>
                          <w:rFonts w:hint="eastAsia"/>
                        </w:rPr>
                        <w:t>購入した物はなし。今年度は子どもたちの咀嚼力向上、よく噛んで食べる習慣をつけてもらうことを目的に</w:t>
                      </w:r>
                      <w:r w:rsidR="00052EE0">
                        <w:rPr>
                          <w:rFonts w:hint="eastAsia"/>
                        </w:rPr>
                        <w:t>毎月</w:t>
                      </w:r>
                      <w:r>
                        <w:rPr>
                          <w:rFonts w:hint="eastAsia"/>
                        </w:rPr>
                        <w:t>「かみかみメニュー」を</w:t>
                      </w:r>
                      <w:r w:rsidR="00376097">
                        <w:rPr>
                          <w:rFonts w:hint="eastAsia"/>
                        </w:rPr>
                        <w:t>献立に</w:t>
                      </w:r>
                      <w:r>
                        <w:rPr>
                          <w:rFonts w:hint="eastAsia"/>
                        </w:rPr>
                        <w:t>取り入れている</w:t>
                      </w:r>
                    </w:p>
                  </w:txbxContent>
                </v:textbox>
                <w10:wrap type="square" anchorx="margin"/>
              </v:shape>
            </w:pict>
          </mc:Fallback>
        </mc:AlternateContent>
      </w:r>
      <w:r w:rsidR="00E10D55" w:rsidRPr="003935D9">
        <w:rPr>
          <w:rFonts w:ascii="UD デジタル 教科書体 NP" w:eastAsia="UD デジタル 教科書体 NP" w:hint="eastAsia"/>
        </w:rPr>
        <w:t>３．活動のために準備した素材や道具、環境の設定</w:t>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p>
    <w:p w14:paraId="1A38FF7C" w14:textId="77777777" w:rsidR="007D3E2C" w:rsidRPr="003935D9" w:rsidRDefault="007D3E2C" w:rsidP="00E10D55">
      <w:pPr>
        <w:rPr>
          <w:rFonts w:ascii="UD デジタル 教科書体 NP" w:eastAsia="UD デジタル 教科書体 NP"/>
        </w:rPr>
      </w:pPr>
    </w:p>
    <w:p w14:paraId="2BDA1AD8" w14:textId="43269F9D" w:rsidR="00E10D55" w:rsidRDefault="00E10D55" w:rsidP="00E10D55">
      <w:pPr>
        <w:rPr>
          <w:rFonts w:ascii="UD デジタル 教科書体 NP" w:eastAsia="UD デジタル 教科書体 NP"/>
        </w:rPr>
      </w:pPr>
      <w:r w:rsidRPr="003935D9">
        <w:rPr>
          <w:rFonts w:ascii="UD デジタル 教科書体 NP" w:eastAsia="UD デジタル 教科書体 NP" w:hint="eastAsia"/>
        </w:rPr>
        <w:t>４．探究活動の実践</w:t>
      </w:r>
    </w:p>
    <w:p w14:paraId="2151C7DF" w14:textId="07F2C24A" w:rsidR="00380AB4" w:rsidRDefault="00380AB4" w:rsidP="00E10D55">
      <w:pPr>
        <w:rPr>
          <w:rFonts w:ascii="UD デジタル 教科書体 NP" w:eastAsia="UD デジタル 教科書体 NP"/>
        </w:rPr>
      </w:pPr>
      <w:r w:rsidRPr="00380AB4">
        <w:rPr>
          <w:rFonts w:ascii="UD デジタル 教科書体 NP" w:eastAsia="UD デジタル 教科書体 NP" w:hint="eastAsia"/>
        </w:rPr>
        <w:t>＜活動の内容＞</w:t>
      </w:r>
      <w:r w:rsidRPr="00380AB4">
        <w:rPr>
          <w:rFonts w:ascii="UD デジタル 教科書体 NP" w:eastAsia="UD デジタル 教科書体 NP"/>
        </w:rPr>
        <w:tab/>
      </w:r>
    </w:p>
    <w:p w14:paraId="56D6422D" w14:textId="06857639" w:rsidR="00380AB4" w:rsidRDefault="00380AB4"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67456" behindDoc="0" locked="0" layoutInCell="1" allowOverlap="1" wp14:anchorId="50595E58" wp14:editId="0D8FA728">
                <wp:simplePos x="0" y="0"/>
                <wp:positionH relativeFrom="margin">
                  <wp:align>right</wp:align>
                </wp:positionH>
                <wp:positionV relativeFrom="paragraph">
                  <wp:posOffset>49663</wp:posOffset>
                </wp:positionV>
                <wp:extent cx="5368925" cy="1714500"/>
                <wp:effectExtent l="0" t="0" r="22225" b="19050"/>
                <wp:wrapNone/>
                <wp:docPr id="19940532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1714500"/>
                        </a:xfrm>
                        <a:prstGeom prst="rect">
                          <a:avLst/>
                        </a:prstGeom>
                        <a:solidFill>
                          <a:srgbClr val="FFFFFF"/>
                        </a:solidFill>
                        <a:ln w="9525">
                          <a:solidFill>
                            <a:srgbClr val="000000"/>
                          </a:solidFill>
                          <a:miter lim="800000"/>
                          <a:headEnd/>
                          <a:tailEnd/>
                        </a:ln>
                      </wps:spPr>
                      <wps:txbx>
                        <w:txbxContent>
                          <w:p w14:paraId="27698127" w14:textId="39059EE6" w:rsidR="007D3E2C" w:rsidRDefault="00052EE0" w:rsidP="00E10D55">
                            <w:r>
                              <w:rPr>
                                <w:rFonts w:hint="eastAsia"/>
                              </w:rPr>
                              <w:t>「</w:t>
                            </w:r>
                            <w:proofErr w:type="gramStart"/>
                            <w:r>
                              <w:rPr>
                                <w:rFonts w:hint="eastAsia"/>
                              </w:rPr>
                              <w:t>かみかみ</w:t>
                            </w:r>
                            <w:proofErr w:type="gramEnd"/>
                            <w:r>
                              <w:rPr>
                                <w:rFonts w:hint="eastAsia"/>
                              </w:rPr>
                              <w:t>メニューを食べよう」</w:t>
                            </w:r>
                          </w:p>
                          <w:p w14:paraId="5021DB30" w14:textId="2E621A9E" w:rsidR="00052EE0" w:rsidRDefault="00197AEE" w:rsidP="00E10D55">
                            <w:r>
                              <w:rPr>
                                <w:rFonts w:hint="eastAsia"/>
                              </w:rPr>
                              <w:t>毎月の</w:t>
                            </w:r>
                            <w:proofErr w:type="gramStart"/>
                            <w:r>
                              <w:rPr>
                                <w:rFonts w:hint="eastAsia"/>
                              </w:rPr>
                              <w:t>かみかみ</w:t>
                            </w:r>
                            <w:proofErr w:type="gramEnd"/>
                            <w:r>
                              <w:rPr>
                                <w:rFonts w:hint="eastAsia"/>
                              </w:rPr>
                              <w:t>メニューの日にクッキングを</w:t>
                            </w:r>
                            <w:proofErr w:type="gramStart"/>
                            <w:r>
                              <w:rPr>
                                <w:rFonts w:hint="eastAsia"/>
                              </w:rPr>
                              <w:t>行ったり</w:t>
                            </w:r>
                            <w:proofErr w:type="gramEnd"/>
                            <w:r>
                              <w:rPr>
                                <w:rFonts w:hint="eastAsia"/>
                              </w:rPr>
                              <w:t>、より食べる意欲がわくよう食事前にどういう材料が入っていてどう作り、子どもたちにどう食べてほしいか伝えることを行った。クッキングが難しい場合は食材を見せに行き、触れてもらった。</w:t>
                            </w:r>
                            <w:r w:rsidR="00477E1D">
                              <w:rPr>
                                <w:rFonts w:hint="eastAsia"/>
                              </w:rPr>
                              <w:t>おやつは食事介助につく職員用を用意し、子どもたちと一緒に食べてもらった。</w:t>
                            </w:r>
                          </w:p>
                          <w:p w14:paraId="06BD8C27" w14:textId="51FB6C7D" w:rsidR="00477E1D" w:rsidRPr="00052EE0" w:rsidRDefault="00477E1D" w:rsidP="00E10D55">
                            <w:r>
                              <w:rPr>
                                <w:rFonts w:hint="eastAsia"/>
                              </w:rPr>
                              <w:t>クッキング：食材を洗う、目の前で作る、ドレッシング作り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595E58" id="_x0000_s1030" type="#_x0000_t202" style="position:absolute;margin-left:371.55pt;margin-top:3.9pt;width:422.75pt;height:1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">
                <v:textbox>
                  <w:txbxContent>
                    <w:p w14:paraId="27698127" w14:textId="39059EE6" w:rsidR="007D3E2C" w:rsidRDefault="00052EE0" w:rsidP="00E10D55">
                      <w:r>
                        <w:rPr>
                          <w:rFonts w:hint="eastAsia"/>
                        </w:rPr>
                        <w:t>「かみかみメニューを食べよう」</w:t>
                      </w:r>
                    </w:p>
                    <w:p w14:paraId="5021DB30" w14:textId="2E621A9E" w:rsidR="00052EE0" w:rsidRDefault="00197AEE" w:rsidP="00E10D55">
                      <w:pPr>
                        <w:rPr>
                          <w:rFonts w:hint="eastAsia"/>
                        </w:rPr>
                      </w:pPr>
                      <w:r>
                        <w:rPr>
                          <w:rFonts w:hint="eastAsia"/>
                        </w:rPr>
                        <w:t>毎月のかみかみメニューの日にクッキングを行ったり、より食べる意欲がわくよう食事前にどういう材料が入っていてどう作り、子どもたちにどう食べてほしいか伝えることを行った。クッキングが難しい場合は食材を見せに行き、触れてもらった。</w:t>
                      </w:r>
                      <w:r w:rsidR="00477E1D">
                        <w:rPr>
                          <w:rFonts w:hint="eastAsia"/>
                        </w:rPr>
                        <w:t>おやつは食事介助につく職員用を用意し、子どもたちと一緒に食べてもらった。</w:t>
                      </w:r>
                    </w:p>
                    <w:p w14:paraId="06BD8C27" w14:textId="51FB6C7D" w:rsidR="00477E1D" w:rsidRPr="00052EE0" w:rsidRDefault="00477E1D" w:rsidP="00E10D55">
                      <w:pPr>
                        <w:rPr>
                          <w:rFonts w:hint="eastAsia"/>
                        </w:rPr>
                      </w:pPr>
                      <w:r>
                        <w:rPr>
                          <w:rFonts w:hint="eastAsia"/>
                        </w:rPr>
                        <w:t>クッキング：食材を洗う、目の前で作る、ドレッシング作り</w:t>
                      </w:r>
                    </w:p>
                  </w:txbxContent>
                </v:textbox>
                <w10:wrap anchorx="margin"/>
              </v:shape>
            </w:pict>
          </mc:Fallback>
        </mc:AlternateContent>
      </w:r>
    </w:p>
    <w:p w14:paraId="736B7BFB" w14:textId="77777777" w:rsidR="00380AB4" w:rsidRDefault="00380AB4" w:rsidP="00E10D55">
      <w:pPr>
        <w:rPr>
          <w:rFonts w:ascii="UD デジタル 教科書体 NP" w:eastAsia="UD デジタル 教科書体 NP"/>
        </w:rPr>
      </w:pPr>
    </w:p>
    <w:p w14:paraId="3A396F2A" w14:textId="7879B904" w:rsidR="00380AB4" w:rsidRDefault="00380AB4" w:rsidP="00E10D55">
      <w:pPr>
        <w:rPr>
          <w:rFonts w:ascii="UD デジタル 教科書体 NP" w:eastAsia="UD デジタル 教科書体 NP"/>
        </w:rPr>
      </w:pPr>
    </w:p>
    <w:p w14:paraId="6937FE7C" w14:textId="3BC81975" w:rsidR="00E10D55" w:rsidRPr="003935D9" w:rsidRDefault="00E10D55" w:rsidP="00E10D55">
      <w:pPr>
        <w:rPr>
          <w:rFonts w:ascii="UD デジタル 教科書体 NP" w:eastAsia="UD デジタル 教科書体 NP"/>
        </w:rPr>
      </w:pPr>
    </w:p>
    <w:p w14:paraId="0704BE35" w14:textId="345EC9E5" w:rsidR="00E10D55" w:rsidRPr="003935D9" w:rsidRDefault="00E10D55" w:rsidP="00E10D55">
      <w:pPr>
        <w:rPr>
          <w:rFonts w:ascii="UD デジタル 教科書体 NP" w:eastAsia="UD デジタル 教科書体 NP"/>
        </w:rPr>
      </w:pPr>
    </w:p>
    <w:p w14:paraId="42CE26C6" w14:textId="1B225F33" w:rsidR="00E10D55" w:rsidRPr="003935D9" w:rsidRDefault="007D3E2C" w:rsidP="00E10D55">
      <w:pPr>
        <w:rPr>
          <w:rFonts w:ascii="UD デジタル 教科書体 NP" w:eastAsia="UD デジタル 教科書体 NP"/>
        </w:rPr>
      </w:pPr>
      <w:r w:rsidRPr="003935D9">
        <w:rPr>
          <w:rFonts w:ascii="UD デジタル 教科書体 NP" w:eastAsia="UD デジタル 教科書体 NP" w:hint="eastAsia"/>
          <w:noProof/>
        </w:rPr>
        <w:lastRenderedPageBreak/>
        <mc:AlternateContent>
          <mc:Choice Requires="wps">
            <w:drawing>
              <wp:anchor distT="45720" distB="45720" distL="114300" distR="114300" simplePos="0" relativeHeight="251669504" behindDoc="0" locked="0" layoutInCell="1" allowOverlap="1" wp14:anchorId="27EBA065" wp14:editId="5C53C081">
                <wp:simplePos x="0" y="0"/>
                <wp:positionH relativeFrom="margin">
                  <wp:align>left</wp:align>
                </wp:positionH>
                <wp:positionV relativeFrom="paragraph">
                  <wp:posOffset>292100</wp:posOffset>
                </wp:positionV>
                <wp:extent cx="5368925" cy="1638300"/>
                <wp:effectExtent l="0" t="0" r="22225" b="19050"/>
                <wp:wrapSquare wrapText="bothSides"/>
                <wp:docPr id="11678654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1638300"/>
                        </a:xfrm>
                        <a:prstGeom prst="rect">
                          <a:avLst/>
                        </a:prstGeom>
                        <a:solidFill>
                          <a:srgbClr val="FFFFFF"/>
                        </a:solidFill>
                        <a:ln w="9525">
                          <a:solidFill>
                            <a:srgbClr val="000000"/>
                          </a:solidFill>
                          <a:miter lim="800000"/>
                          <a:headEnd/>
                          <a:tailEnd/>
                        </a:ln>
                      </wps:spPr>
                      <wps:txbx>
                        <w:txbxContent>
                          <w:p w14:paraId="01FEAD34" w14:textId="61D7401F" w:rsidR="00E10D55" w:rsidRDefault="00197AEE" w:rsidP="00E10D55">
                            <w:r>
                              <w:rPr>
                                <w:rFonts w:hint="eastAsia"/>
                              </w:rPr>
                              <w:t>朝の会の中で時間をもらい子どもたちに話した際、口を閉じて奥歯でよく噛むことがわかっていてこれまでの積み重ねがいきていることを感じた。また食材や切り方、</w:t>
                            </w:r>
                            <w:r w:rsidR="00E22272">
                              <w:rPr>
                                <w:rFonts w:hint="eastAsia"/>
                              </w:rPr>
                              <w:t>実演により調理法を知ることで食べてみよう！噛んでみよう！という気持ちになってくれた。</w:t>
                            </w:r>
                            <w:r w:rsidR="00EE51FA">
                              <w:rPr>
                                <w:rFonts w:hint="eastAsia"/>
                              </w:rPr>
                              <w:t>食事が始まると</w:t>
                            </w:r>
                            <w:r w:rsidR="00477E1D">
                              <w:rPr>
                                <w:rFonts w:hint="eastAsia"/>
                              </w:rPr>
                              <w:t>「</w:t>
                            </w:r>
                            <w:r w:rsidR="00EE51FA">
                              <w:rPr>
                                <w:rFonts w:hint="eastAsia"/>
                              </w:rPr>
                              <w:t>奥歯で噛むから</w:t>
                            </w:r>
                            <w:proofErr w:type="gramStart"/>
                            <w:r w:rsidR="00477E1D">
                              <w:rPr>
                                <w:rFonts w:hint="eastAsia"/>
                              </w:rPr>
                              <w:t>み</w:t>
                            </w:r>
                            <w:r w:rsidR="00EE51FA">
                              <w:rPr>
                                <w:rFonts w:hint="eastAsia"/>
                              </w:rPr>
                              <w:t>てて</w:t>
                            </w:r>
                            <w:proofErr w:type="gramEnd"/>
                            <w:r w:rsidR="00EE51FA">
                              <w:rPr>
                                <w:rFonts w:hint="eastAsia"/>
                              </w:rPr>
                              <w:t>！</w:t>
                            </w:r>
                            <w:r w:rsidR="00477E1D">
                              <w:rPr>
                                <w:rFonts w:hint="eastAsia"/>
                              </w:rPr>
                              <w:t>」といった声や触れた食材を探す姿が見られた。子どもたち同士でも「これごぼうだよね」「いい</w:t>
                            </w:r>
                            <w:proofErr w:type="gramStart"/>
                            <w:r w:rsidR="00477E1D">
                              <w:rPr>
                                <w:rFonts w:hint="eastAsia"/>
                              </w:rPr>
                              <w:t>音するね</w:t>
                            </w:r>
                            <w:proofErr w:type="gramEnd"/>
                            <w:r w:rsidR="00477E1D">
                              <w:rPr>
                                <w:rFonts w:hint="eastAsia"/>
                              </w:rPr>
                              <w:t>」と会話が生まれ楽しく食べていた。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BA065" id="_x0000_s1031" type="#_x0000_t202" style="position:absolute;margin-left:0;margin-top:23pt;width:422.75pt;height:129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">
                <v:textbox>
                  <w:txbxContent>
                    <w:p w14:paraId="01FEAD34" w14:textId="61D7401F" w:rsidR="00E10D55" w:rsidRDefault="00197AEE" w:rsidP="00E10D55">
                      <w:pPr>
                        <w:rPr>
                          <w:rFonts w:hint="eastAsia"/>
                        </w:rPr>
                      </w:pPr>
                      <w:r>
                        <w:rPr>
                          <w:rFonts w:hint="eastAsia"/>
                        </w:rPr>
                        <w:t>朝の会の中で時間をもらい子どもたちに話した際、口を閉じて奥歯でよく噛むことがわかっていてこれまでの積み重ねがいきていることを感じた。また食材や切り方、</w:t>
                      </w:r>
                      <w:r w:rsidR="00E22272">
                        <w:rPr>
                          <w:rFonts w:hint="eastAsia"/>
                        </w:rPr>
                        <w:t>実演により調理法を知ることで食べてみよう！噛んでみよう！という気持ちになってくれた。</w:t>
                      </w:r>
                      <w:r w:rsidR="00EE51FA">
                        <w:rPr>
                          <w:rFonts w:hint="eastAsia"/>
                        </w:rPr>
                        <w:t>食事が始まると</w:t>
                      </w:r>
                      <w:r w:rsidR="00477E1D">
                        <w:rPr>
                          <w:rFonts w:hint="eastAsia"/>
                        </w:rPr>
                        <w:t>「</w:t>
                      </w:r>
                      <w:r w:rsidR="00EE51FA">
                        <w:rPr>
                          <w:rFonts w:hint="eastAsia"/>
                        </w:rPr>
                        <w:t>奥歯で噛むから</w:t>
                      </w:r>
                      <w:r w:rsidR="00477E1D">
                        <w:rPr>
                          <w:rFonts w:hint="eastAsia"/>
                        </w:rPr>
                        <w:t>み</w:t>
                      </w:r>
                      <w:r w:rsidR="00EE51FA">
                        <w:rPr>
                          <w:rFonts w:hint="eastAsia"/>
                        </w:rPr>
                        <w:t>てて！</w:t>
                      </w:r>
                      <w:r w:rsidR="00477E1D">
                        <w:rPr>
                          <w:rFonts w:hint="eastAsia"/>
                        </w:rPr>
                        <w:t>」といった声や触れた食材を探す姿が見られた。子どもたち同士でも「これごぼうだよね」「いい音するね」と会話が生まれ楽しく食べていた。</w:t>
                      </w:r>
                    </w:p>
                  </w:txbxContent>
                </v:textbox>
                <w10:wrap type="square" anchorx="margin"/>
              </v:shape>
            </w:pict>
          </mc:Fallback>
        </mc:AlternateContent>
      </w:r>
      <w:r w:rsidR="00E10D55" w:rsidRPr="003935D9">
        <w:rPr>
          <w:rFonts w:ascii="UD デジタル 教科書体 NP" w:eastAsia="UD デジタル 教科書体 NP" w:hint="eastAsia"/>
        </w:rPr>
        <w:t>＜活動中の子供の姿・声、子供同士や保育者との関わり＞</w:t>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r w:rsidR="00E10D55" w:rsidRPr="003935D9">
        <w:rPr>
          <w:rFonts w:ascii="UD デジタル 教科書体 NP" w:eastAsia="UD デジタル 教科書体 NP" w:hint="eastAsia"/>
        </w:rPr>
        <w:tab/>
      </w:r>
    </w:p>
    <w:p w14:paraId="3255EB3E" w14:textId="377ECEDA" w:rsidR="00477E1D" w:rsidRDefault="00EE51FA" w:rsidP="00477E1D">
      <w:pPr>
        <w:pStyle w:val="Web"/>
      </w:pPr>
      <w:r>
        <w:rPr>
          <w:noProof/>
        </w:rPr>
        <w:drawing>
          <wp:inline distT="0" distB="0" distL="0" distR="0" wp14:anchorId="1A05A3F8" wp14:editId="61F004A0">
            <wp:extent cx="1876425" cy="1407319"/>
            <wp:effectExtent l="0" t="0" r="0" b="2540"/>
            <wp:docPr id="136321363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1092" cy="1410819"/>
                    </a:xfrm>
                    <a:prstGeom prst="rect">
                      <a:avLst/>
                    </a:prstGeom>
                    <a:noFill/>
                    <a:ln>
                      <a:noFill/>
                    </a:ln>
                  </pic:spPr>
                </pic:pic>
              </a:graphicData>
            </a:graphic>
          </wp:inline>
        </w:drawing>
      </w:r>
      <w:r w:rsidR="00477E1D">
        <w:rPr>
          <w:rFonts w:hint="eastAsia"/>
        </w:rPr>
        <w:t xml:space="preserve">　　　　</w:t>
      </w:r>
      <w:r>
        <w:rPr>
          <w:noProof/>
        </w:rPr>
        <w:drawing>
          <wp:inline distT="0" distB="0" distL="0" distR="0" wp14:anchorId="0E623BF2" wp14:editId="73D8DF00">
            <wp:extent cx="1133475" cy="1511300"/>
            <wp:effectExtent l="0" t="0" r="9525"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9522" cy="1519363"/>
                    </a:xfrm>
                    <a:prstGeom prst="rect">
                      <a:avLst/>
                    </a:prstGeom>
                    <a:noFill/>
                    <a:ln>
                      <a:noFill/>
                    </a:ln>
                  </pic:spPr>
                </pic:pic>
              </a:graphicData>
            </a:graphic>
          </wp:inline>
        </w:drawing>
      </w:r>
      <w:r w:rsidR="00477E1D">
        <w:rPr>
          <w:rFonts w:hint="eastAsia"/>
        </w:rPr>
        <w:t xml:space="preserve">　　　　　　　</w:t>
      </w:r>
      <w:r w:rsidR="00477E1D">
        <w:rPr>
          <w:noProof/>
        </w:rPr>
        <w:drawing>
          <wp:inline distT="0" distB="0" distL="0" distR="0" wp14:anchorId="0033C959" wp14:editId="5898AAAF">
            <wp:extent cx="1228725" cy="1638299"/>
            <wp:effectExtent l="0" t="0" r="0" b="635"/>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1001" cy="1668000"/>
                    </a:xfrm>
                    <a:prstGeom prst="rect">
                      <a:avLst/>
                    </a:prstGeom>
                    <a:noFill/>
                    <a:ln>
                      <a:noFill/>
                    </a:ln>
                  </pic:spPr>
                </pic:pic>
              </a:graphicData>
            </a:graphic>
          </wp:inline>
        </w:drawing>
      </w:r>
    </w:p>
    <w:p w14:paraId="3D3DD534" w14:textId="76B033AA" w:rsidR="00380AB4" w:rsidRPr="003935D9" w:rsidRDefault="00380AB4" w:rsidP="00E10D55">
      <w:pPr>
        <w:rPr>
          <w:rFonts w:ascii="UD デジタル 教科書体 NP" w:eastAsia="UD デジタル 教科書体 NP"/>
        </w:rPr>
      </w:pPr>
    </w:p>
    <w:p w14:paraId="2FDDAD30" w14:textId="77777777"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rPr>
        <w:t>５．振り返り</w:t>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r w:rsidRPr="003935D9">
        <w:rPr>
          <w:rFonts w:ascii="UD デジタル 教科書体 NP" w:eastAsia="UD デジタル 教科書体 NP" w:hint="eastAsia"/>
        </w:rPr>
        <w:tab/>
      </w:r>
    </w:p>
    <w:p w14:paraId="6649DE35" w14:textId="7989C071" w:rsidR="00E10D55" w:rsidRPr="003935D9" w:rsidRDefault="00E10D55" w:rsidP="00E10D55">
      <w:pPr>
        <w:rPr>
          <w:rFonts w:ascii="UD デジタル 教科書体 NP" w:eastAsia="UD デジタル 教科書体 NP"/>
        </w:rPr>
      </w:pPr>
      <w:r w:rsidRPr="003935D9">
        <w:rPr>
          <w:rFonts w:ascii="UD デジタル 教科書体 NP" w:eastAsia="UD デジタル 教科書体 NP" w:hint="eastAsia"/>
          <w:noProof/>
        </w:rPr>
        <mc:AlternateContent>
          <mc:Choice Requires="wps">
            <w:drawing>
              <wp:anchor distT="45720" distB="45720" distL="114300" distR="114300" simplePos="0" relativeHeight="251673600" behindDoc="0" locked="0" layoutInCell="1" allowOverlap="1" wp14:anchorId="5537C8C4" wp14:editId="2CC890AD">
                <wp:simplePos x="0" y="0"/>
                <wp:positionH relativeFrom="margin">
                  <wp:align>right</wp:align>
                </wp:positionH>
                <wp:positionV relativeFrom="paragraph">
                  <wp:posOffset>289265</wp:posOffset>
                </wp:positionV>
                <wp:extent cx="5368925" cy="1800225"/>
                <wp:effectExtent l="0" t="0" r="22225" b="28575"/>
                <wp:wrapSquare wrapText="bothSides"/>
                <wp:docPr id="16404428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8925" cy="1800225"/>
                        </a:xfrm>
                        <a:prstGeom prst="rect">
                          <a:avLst/>
                        </a:prstGeom>
                        <a:solidFill>
                          <a:srgbClr val="FFFFFF"/>
                        </a:solidFill>
                        <a:ln w="9525">
                          <a:solidFill>
                            <a:srgbClr val="000000"/>
                          </a:solidFill>
                          <a:miter lim="800000"/>
                          <a:headEnd/>
                          <a:tailEnd/>
                        </a:ln>
                      </wps:spPr>
                      <wps:txbx>
                        <w:txbxContent>
                          <w:p w14:paraId="57A1C0BC" w14:textId="22044364" w:rsidR="00380AB4" w:rsidRDefault="00CC5AEB" w:rsidP="00E10D55">
                            <w:r>
                              <w:rPr>
                                <w:rFonts w:hint="eastAsia"/>
                              </w:rPr>
                              <w:t>子どもたちに伝える言葉選びは難しかったが、調理側の思いを素直に受け取り、食べようとしてくれた子が多く、クッキングや一緒に食べること以外にもできることがあったと気づいた。</w:t>
                            </w:r>
                            <w:r w:rsidR="006C6A76">
                              <w:rPr>
                                <w:rFonts w:hint="eastAsia"/>
                              </w:rPr>
                              <w:t>全部自分たちでやろうとするのではなく、職員も巻き込みクラス全体で楽しめるように職員にも</w:t>
                            </w:r>
                            <w:r w:rsidR="00032104">
                              <w:rPr>
                                <w:rFonts w:hint="eastAsia"/>
                              </w:rPr>
                              <w:t>もっと</w:t>
                            </w:r>
                            <w:r w:rsidR="006C6A76">
                              <w:rPr>
                                <w:rFonts w:hint="eastAsia"/>
                              </w:rPr>
                              <w:t>相談すべきだった。</w:t>
                            </w:r>
                          </w:p>
                          <w:p w14:paraId="6355E2C5" w14:textId="2E02F8E7" w:rsidR="006C6A76" w:rsidRDefault="00032104" w:rsidP="00E10D55">
                            <w:r>
                              <w:rPr>
                                <w:rFonts w:hint="eastAsia"/>
                              </w:rPr>
                              <w:t>「</w:t>
                            </w:r>
                            <w:proofErr w:type="gramStart"/>
                            <w:r w:rsidR="00123CAD">
                              <w:rPr>
                                <w:rFonts w:hint="eastAsia"/>
                              </w:rPr>
                              <w:t>かみかみ</w:t>
                            </w:r>
                            <w:proofErr w:type="gramEnd"/>
                            <w:r w:rsidR="00123CAD">
                              <w:rPr>
                                <w:rFonts w:hint="eastAsia"/>
                              </w:rPr>
                              <w:t>メニューの日はよく噛む日</w:t>
                            </w:r>
                            <w:r>
                              <w:rPr>
                                <w:rFonts w:hint="eastAsia"/>
                              </w:rPr>
                              <w:t>」</w:t>
                            </w:r>
                            <w:r w:rsidR="00123CAD">
                              <w:rPr>
                                <w:rFonts w:hint="eastAsia"/>
                              </w:rPr>
                              <w:t>というのが子どもたちの中に定着したが</w:t>
                            </w:r>
                            <w:r>
                              <w:rPr>
                                <w:rFonts w:hint="eastAsia"/>
                              </w:rPr>
                              <w:t>、普段から習慣的によく噛むようになってほしいのが本当の願いであり、そのためには日常的な声かけが必要であると感じた。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7C8C4" id="_x0000_s1032" type="#_x0000_t202" style="position:absolute;margin-left:371.55pt;margin-top:22.8pt;width:422.75pt;height:141.7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">
                <v:textbox>
                  <w:txbxContent>
                    <w:p w14:paraId="57A1C0BC" w14:textId="22044364" w:rsidR="00380AB4" w:rsidRDefault="00CC5AEB" w:rsidP="00E10D55">
                      <w:r>
                        <w:rPr>
                          <w:rFonts w:hint="eastAsia"/>
                        </w:rPr>
                        <w:t>子どもたちに伝える言葉選びは難しかったが、調理側の思いを素直に受け取り、食べようとしてくれた子が多く、クッキングや一緒に食べること以外にもできることがあったと気づいた。</w:t>
                      </w:r>
                      <w:r w:rsidR="006C6A76">
                        <w:rPr>
                          <w:rFonts w:hint="eastAsia"/>
                        </w:rPr>
                        <w:t>全部自分たちでやろうとするのではなく、職員も巻き込みクラス全体で楽しめるように職員にも</w:t>
                      </w:r>
                      <w:r w:rsidR="00032104">
                        <w:rPr>
                          <w:rFonts w:hint="eastAsia"/>
                        </w:rPr>
                        <w:t>もっと</w:t>
                      </w:r>
                      <w:r w:rsidR="006C6A76">
                        <w:rPr>
                          <w:rFonts w:hint="eastAsia"/>
                        </w:rPr>
                        <w:t>相談すべきだった。</w:t>
                      </w:r>
                    </w:p>
                    <w:p w14:paraId="6355E2C5" w14:textId="2E02F8E7" w:rsidR="006C6A76" w:rsidRDefault="00032104" w:rsidP="00E10D55">
                      <w:pPr>
                        <w:rPr>
                          <w:rFonts w:hint="eastAsia"/>
                        </w:rPr>
                      </w:pPr>
                      <w:r>
                        <w:rPr>
                          <w:rFonts w:hint="eastAsia"/>
                        </w:rPr>
                        <w:t>「</w:t>
                      </w:r>
                      <w:r w:rsidR="00123CAD">
                        <w:rPr>
                          <w:rFonts w:hint="eastAsia"/>
                        </w:rPr>
                        <w:t>かみかみメニューの日はよく噛む日</w:t>
                      </w:r>
                      <w:r>
                        <w:rPr>
                          <w:rFonts w:hint="eastAsia"/>
                        </w:rPr>
                        <w:t>」</w:t>
                      </w:r>
                      <w:r w:rsidR="00123CAD">
                        <w:rPr>
                          <w:rFonts w:hint="eastAsia"/>
                        </w:rPr>
                        <w:t>というのが子どもたちの中に定着したが</w:t>
                      </w:r>
                      <w:r>
                        <w:rPr>
                          <w:rFonts w:hint="eastAsia"/>
                        </w:rPr>
                        <w:t>、普段から習慣的によく噛むようになってほしいのが本当の願いであり、そのためには日常的な声かけが必要であると感じた。</w:t>
                      </w:r>
                    </w:p>
                  </w:txbxContent>
                </v:textbox>
                <w10:wrap type="square" anchorx="margin"/>
              </v:shape>
            </w:pict>
          </mc:Fallback>
        </mc:AlternateContent>
      </w:r>
      <w:r w:rsidRPr="003935D9">
        <w:rPr>
          <w:rFonts w:ascii="UD デジタル 教科書体 NP" w:eastAsia="UD デジタル 教科書体 NP" w:hint="eastAsia"/>
        </w:rPr>
        <w:t>＜振り返りによって得た先生の気づき＞</w:t>
      </w:r>
      <w:r w:rsidRPr="003935D9">
        <w:rPr>
          <w:rFonts w:ascii="UD デジタル 教科書体 NP" w:eastAsia="UD デジタル 教科書体 NP" w:hint="eastAsia"/>
        </w:rPr>
        <w:tab/>
      </w:r>
    </w:p>
    <w:sectPr w:rsidR="00E10D55" w:rsidRPr="003935D9" w:rsidSect="00DF4DA2">
      <w:pgSz w:w="11906" w:h="16838" w:code="9"/>
      <w:pgMar w:top="1985" w:right="1701" w:bottom="1701" w:left="1701" w:header="851" w:footer="992" w:gutter="0"/>
      <w:cols w:space="425"/>
      <w:docGrid w:linePitch="360" w:charSpace="-35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7BC89" w14:textId="77777777" w:rsidR="006B707B" w:rsidRDefault="006B707B" w:rsidP="00146FC7">
      <w:r>
        <w:separator/>
      </w:r>
    </w:p>
  </w:endnote>
  <w:endnote w:type="continuationSeparator" w:id="0">
    <w:p w14:paraId="1524DD99" w14:textId="77777777" w:rsidR="006B707B" w:rsidRDefault="006B707B" w:rsidP="0014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BDD59" w14:textId="77777777" w:rsidR="006B707B" w:rsidRDefault="006B707B" w:rsidP="00146FC7">
      <w:r>
        <w:separator/>
      </w:r>
    </w:p>
  </w:footnote>
  <w:footnote w:type="continuationSeparator" w:id="0">
    <w:p w14:paraId="329AFA43" w14:textId="77777777" w:rsidR="006B707B" w:rsidRDefault="006B707B" w:rsidP="00146F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1"/>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D55"/>
    <w:rsid w:val="00032104"/>
    <w:rsid w:val="00052EE0"/>
    <w:rsid w:val="000F0503"/>
    <w:rsid w:val="00123CAD"/>
    <w:rsid w:val="00146FC7"/>
    <w:rsid w:val="00197AEE"/>
    <w:rsid w:val="00376097"/>
    <w:rsid w:val="00380AB4"/>
    <w:rsid w:val="003935D9"/>
    <w:rsid w:val="003F6451"/>
    <w:rsid w:val="00427E3D"/>
    <w:rsid w:val="00477E1D"/>
    <w:rsid w:val="0050663F"/>
    <w:rsid w:val="0052494D"/>
    <w:rsid w:val="005A2AED"/>
    <w:rsid w:val="006614D1"/>
    <w:rsid w:val="006B707B"/>
    <w:rsid w:val="006C3F17"/>
    <w:rsid w:val="006C6A76"/>
    <w:rsid w:val="00727C42"/>
    <w:rsid w:val="00762365"/>
    <w:rsid w:val="007624E0"/>
    <w:rsid w:val="00763A25"/>
    <w:rsid w:val="007D3E2C"/>
    <w:rsid w:val="00804CD3"/>
    <w:rsid w:val="008419CE"/>
    <w:rsid w:val="008728B5"/>
    <w:rsid w:val="0088694F"/>
    <w:rsid w:val="009439B2"/>
    <w:rsid w:val="009E25A6"/>
    <w:rsid w:val="00A21D86"/>
    <w:rsid w:val="00AB4E16"/>
    <w:rsid w:val="00B378C8"/>
    <w:rsid w:val="00B7127F"/>
    <w:rsid w:val="00BC0353"/>
    <w:rsid w:val="00CC5AEB"/>
    <w:rsid w:val="00D23DCE"/>
    <w:rsid w:val="00D24815"/>
    <w:rsid w:val="00DF4DA2"/>
    <w:rsid w:val="00E10D55"/>
    <w:rsid w:val="00E20AAA"/>
    <w:rsid w:val="00E22272"/>
    <w:rsid w:val="00E476CC"/>
    <w:rsid w:val="00EB53EF"/>
    <w:rsid w:val="00ED005E"/>
    <w:rsid w:val="00EE51FA"/>
    <w:rsid w:val="00F331EA"/>
    <w:rsid w:val="00F36A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94E028"/>
  <w15:chartTrackingRefBased/>
  <w15:docId w15:val="{70356503-3698-40A9-BF1E-F686D7C2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10D5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10D5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10D5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10D5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10D5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10D5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10D5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10D5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10D5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10D5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10D5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10D5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10D5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10D5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10D5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10D5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10D5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10D5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10D5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10D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0D5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10D5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10D55"/>
    <w:pPr>
      <w:spacing w:before="160" w:after="160"/>
      <w:jc w:val="center"/>
    </w:pPr>
    <w:rPr>
      <w:i/>
      <w:iCs/>
      <w:color w:val="404040" w:themeColor="text1" w:themeTint="BF"/>
    </w:rPr>
  </w:style>
  <w:style w:type="character" w:customStyle="1" w:styleId="a8">
    <w:name w:val="引用文 (文字)"/>
    <w:basedOn w:val="a0"/>
    <w:link w:val="a7"/>
    <w:uiPriority w:val="29"/>
    <w:rsid w:val="00E10D55"/>
    <w:rPr>
      <w:i/>
      <w:iCs/>
      <w:color w:val="404040" w:themeColor="text1" w:themeTint="BF"/>
    </w:rPr>
  </w:style>
  <w:style w:type="paragraph" w:styleId="a9">
    <w:name w:val="List Paragraph"/>
    <w:basedOn w:val="a"/>
    <w:uiPriority w:val="34"/>
    <w:qFormat/>
    <w:rsid w:val="00E10D55"/>
    <w:pPr>
      <w:ind w:left="720"/>
      <w:contextualSpacing/>
    </w:pPr>
  </w:style>
  <w:style w:type="character" w:styleId="21">
    <w:name w:val="Intense Emphasis"/>
    <w:basedOn w:val="a0"/>
    <w:uiPriority w:val="21"/>
    <w:qFormat/>
    <w:rsid w:val="00E10D55"/>
    <w:rPr>
      <w:i/>
      <w:iCs/>
      <w:color w:val="0F4761" w:themeColor="accent1" w:themeShade="BF"/>
    </w:rPr>
  </w:style>
  <w:style w:type="paragraph" w:styleId="22">
    <w:name w:val="Intense Quote"/>
    <w:basedOn w:val="a"/>
    <w:next w:val="a"/>
    <w:link w:val="23"/>
    <w:uiPriority w:val="30"/>
    <w:qFormat/>
    <w:rsid w:val="00E10D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10D55"/>
    <w:rPr>
      <w:i/>
      <w:iCs/>
      <w:color w:val="0F4761" w:themeColor="accent1" w:themeShade="BF"/>
    </w:rPr>
  </w:style>
  <w:style w:type="character" w:styleId="24">
    <w:name w:val="Intense Reference"/>
    <w:basedOn w:val="a0"/>
    <w:uiPriority w:val="32"/>
    <w:qFormat/>
    <w:rsid w:val="00E10D55"/>
    <w:rPr>
      <w:b/>
      <w:bCs/>
      <w:smallCaps/>
      <w:color w:val="0F4761" w:themeColor="accent1" w:themeShade="BF"/>
      <w:spacing w:val="5"/>
    </w:rPr>
  </w:style>
  <w:style w:type="paragraph" w:styleId="aa">
    <w:name w:val="header"/>
    <w:basedOn w:val="a"/>
    <w:link w:val="ab"/>
    <w:uiPriority w:val="99"/>
    <w:unhideWhenUsed/>
    <w:rsid w:val="00146FC7"/>
    <w:pPr>
      <w:tabs>
        <w:tab w:val="center" w:pos="4252"/>
        <w:tab w:val="right" w:pos="8504"/>
      </w:tabs>
      <w:snapToGrid w:val="0"/>
    </w:pPr>
  </w:style>
  <w:style w:type="character" w:customStyle="1" w:styleId="ab">
    <w:name w:val="ヘッダー (文字)"/>
    <w:basedOn w:val="a0"/>
    <w:link w:val="aa"/>
    <w:uiPriority w:val="99"/>
    <w:rsid w:val="00146FC7"/>
  </w:style>
  <w:style w:type="paragraph" w:styleId="ac">
    <w:name w:val="footer"/>
    <w:basedOn w:val="a"/>
    <w:link w:val="ad"/>
    <w:uiPriority w:val="99"/>
    <w:unhideWhenUsed/>
    <w:rsid w:val="00146FC7"/>
    <w:pPr>
      <w:tabs>
        <w:tab w:val="center" w:pos="4252"/>
        <w:tab w:val="right" w:pos="8504"/>
      </w:tabs>
      <w:snapToGrid w:val="0"/>
    </w:pPr>
  </w:style>
  <w:style w:type="character" w:customStyle="1" w:styleId="ad">
    <w:name w:val="フッター (文字)"/>
    <w:basedOn w:val="a0"/>
    <w:link w:val="ac"/>
    <w:uiPriority w:val="99"/>
    <w:rsid w:val="00146FC7"/>
  </w:style>
  <w:style w:type="paragraph" w:styleId="Web">
    <w:name w:val="Normal (Web)"/>
    <w:basedOn w:val="a"/>
    <w:uiPriority w:val="99"/>
    <w:unhideWhenUsed/>
    <w:rsid w:val="00AB4E16"/>
    <w:pPr>
      <w:spacing w:before="100" w:beforeAutospacing="1" w:after="100" w:afterAutospacing="1"/>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Words>
  <Characters>205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nijinohikari23</dc:creator>
  <cp:keywords/>
  <dc:description/>
  <cp:lastModifiedBy>nijinohikari23</cp:lastModifiedBy>
  <cp:revision>2</cp:revision>
  <cp:lastPrinted>2025-11-27T00:44:00Z</cp:lastPrinted>
  <dcterms:created xsi:type="dcterms:W3CDTF">2026-05-12T01:47:00Z</dcterms:created>
  <dcterms:modified xsi:type="dcterms:W3CDTF">2026-05-12T01:47:00Z</dcterms:modified>
</cp:coreProperties>
</file>